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B6CD49">
      <w:pPr>
        <w:jc w:val="center"/>
        <w:rPr>
          <w:rFonts w:hint="default" w:asciiTheme="minorEastAsia" w:hAnsiTheme="minorEastAsia" w:eastAsiaTheme="minorEastAsia" w:cstheme="minorEastAsia"/>
          <w:b/>
          <w:bCs/>
          <w:sz w:val="44"/>
          <w:szCs w:val="4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44"/>
          <w:szCs w:val="44"/>
          <w:lang w:val="en-US" w:eastAsia="zh-CN"/>
        </w:rPr>
        <w:t>DC-Link整流器</w:t>
      </w:r>
      <w:r>
        <w:rPr>
          <w:rFonts w:hint="eastAsia" w:asciiTheme="minorEastAsia" w:hAnsiTheme="minorEastAsia" w:cstheme="minorEastAsia"/>
          <w:b/>
          <w:bCs/>
          <w:sz w:val="44"/>
          <w:szCs w:val="44"/>
          <w:lang w:val="en-US" w:eastAsia="zh-CN"/>
        </w:rPr>
        <w:t>参数要求</w:t>
      </w:r>
    </w:p>
    <w:p w14:paraId="73BE20E2"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600DD76D">
      <w:pPr>
        <w:bidi w:val="0"/>
        <w:rPr>
          <w:rFonts w:hint="eastAsia"/>
          <w:lang w:val="en-US" w:eastAsia="zh-CN"/>
        </w:rPr>
      </w:pPr>
    </w:p>
    <w:p w14:paraId="393E4BB2">
      <w:pPr>
        <w:widowControl/>
        <w:numPr>
          <w:ilvl w:val="0"/>
          <w:numId w:val="0"/>
        </w:numPr>
        <w:tabs>
          <w:tab w:val="left" w:pos="1134"/>
          <w:tab w:val="left" w:pos="1985"/>
        </w:tabs>
        <w:spacing w:line="240" w:lineRule="auto"/>
        <w:ind w:left="400" w:leftChars="0" w:right="-284" w:rightChars="0"/>
        <w:rPr>
          <w:rFonts w:hint="default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val="en-GB" w:eastAsia="zh-CN"/>
        </w:rPr>
        <w:t>设备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名称</w:t>
      </w:r>
      <w:r>
        <w:rPr>
          <w:rFonts w:hint="eastAsia" w:ascii="仿宋_GB2312" w:eastAsia="仿宋_GB2312"/>
          <w:sz w:val="28"/>
          <w:szCs w:val="28"/>
          <w:lang w:val="en-GB" w:eastAsia="zh-CN"/>
        </w:rPr>
        <w:t>：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64排CT</w:t>
      </w:r>
    </w:p>
    <w:p w14:paraId="309C6817">
      <w:pPr>
        <w:widowControl/>
        <w:numPr>
          <w:ilvl w:val="0"/>
          <w:numId w:val="0"/>
        </w:numPr>
        <w:tabs>
          <w:tab w:val="left" w:pos="1134"/>
          <w:tab w:val="left" w:pos="1985"/>
        </w:tabs>
        <w:spacing w:line="240" w:lineRule="auto"/>
        <w:ind w:left="400" w:leftChars="0" w:right="-284" w:rightChars="0"/>
        <w:rPr>
          <w:rFonts w:hint="default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设备型号：SOMATOM</w:t>
      </w:r>
      <w:r>
        <w:rPr>
          <w:rFonts w:hint="default" w:ascii="仿宋_GB2312" w:eastAsia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Definition AS</w:t>
      </w:r>
    </w:p>
    <w:p w14:paraId="5F7525C4">
      <w:pPr>
        <w:widowControl/>
        <w:numPr>
          <w:ilvl w:val="0"/>
          <w:numId w:val="0"/>
        </w:numPr>
        <w:tabs>
          <w:tab w:val="left" w:pos="1134"/>
          <w:tab w:val="left" w:pos="1985"/>
        </w:tabs>
        <w:spacing w:line="240" w:lineRule="auto"/>
        <w:ind w:left="400" w:leftChars="0" w:right="-284" w:rightChars="0"/>
        <w:rPr>
          <w:rFonts w:hint="default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配件名称：DC-Link整流器</w:t>
      </w:r>
    </w:p>
    <w:p w14:paraId="2CA58493">
      <w:pPr>
        <w:widowControl/>
        <w:numPr>
          <w:ilvl w:val="0"/>
          <w:numId w:val="0"/>
        </w:numPr>
        <w:tabs>
          <w:tab w:val="left" w:pos="1134"/>
          <w:tab w:val="left" w:pos="1985"/>
        </w:tabs>
        <w:spacing w:line="240" w:lineRule="auto"/>
        <w:ind w:left="400" w:leftChars="0" w:right="-284" w:rightChars="0"/>
        <w:rPr>
          <w:rFonts w:hint="default" w:ascii="仿宋_GB2312" w:eastAsia="仿宋_GB2312"/>
          <w:sz w:val="28"/>
          <w:szCs w:val="28"/>
          <w:highlight w:val="none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highlight w:val="none"/>
          <w:lang w:val="en-US" w:eastAsia="zh-CN"/>
        </w:rPr>
        <w:t>配件</w:t>
      </w:r>
      <w:r>
        <w:rPr>
          <w:rFonts w:hint="default" w:ascii="仿宋_GB2312" w:eastAsia="仿宋_GB2312"/>
          <w:sz w:val="28"/>
          <w:szCs w:val="28"/>
          <w:highlight w:val="none"/>
          <w:lang w:val="en-US" w:eastAsia="zh-CN"/>
        </w:rPr>
        <w:t>型号：</w:t>
      </w:r>
      <w:r>
        <w:rPr>
          <w:rFonts w:hint="eastAsia" w:ascii="仿宋_GB2312" w:eastAsia="仿宋_GB2312"/>
          <w:sz w:val="28"/>
          <w:szCs w:val="28"/>
          <w:highlight w:val="none"/>
          <w:lang w:val="en-US" w:eastAsia="zh-CN"/>
        </w:rPr>
        <w:t>Matrix DC-Link</w:t>
      </w:r>
    </w:p>
    <w:p w14:paraId="602026C9">
      <w:pPr>
        <w:widowControl/>
        <w:numPr>
          <w:ilvl w:val="0"/>
          <w:numId w:val="0"/>
        </w:numPr>
        <w:tabs>
          <w:tab w:val="left" w:pos="1134"/>
          <w:tab w:val="left" w:pos="1985"/>
        </w:tabs>
        <w:spacing w:line="240" w:lineRule="auto"/>
        <w:ind w:left="400" w:leftChars="0" w:right="-284" w:rightChars="0"/>
        <w:rPr>
          <w:rFonts w:hint="default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DC-Link整流器</w:t>
      </w:r>
      <w:r>
        <w:rPr>
          <w:rFonts w:hint="default" w:ascii="仿宋_GB2312" w:eastAsia="仿宋_GB2312"/>
          <w:sz w:val="28"/>
          <w:szCs w:val="28"/>
          <w:lang w:val="en-US" w:eastAsia="zh-CN"/>
        </w:rPr>
        <w:t>参数：</w:t>
      </w:r>
      <w:bookmarkStart w:id="0" w:name="_GoBack"/>
      <w:bookmarkEnd w:id="0"/>
    </w:p>
    <w:p w14:paraId="2DDFA693">
      <w:pPr>
        <w:widowControl/>
        <w:numPr>
          <w:ilvl w:val="0"/>
          <w:numId w:val="1"/>
        </w:numPr>
        <w:tabs>
          <w:tab w:val="left" w:pos="1134"/>
          <w:tab w:val="left" w:pos="1985"/>
        </w:tabs>
        <w:spacing w:line="240" w:lineRule="auto"/>
        <w:ind w:left="400" w:leftChars="0" w:right="-284" w:rightChars="0"/>
        <w:rPr>
          <w:rFonts w:hint="default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工频：50Hz</w:t>
      </w:r>
    </w:p>
    <w:p w14:paraId="449DDB0E">
      <w:pPr>
        <w:widowControl/>
        <w:numPr>
          <w:ilvl w:val="0"/>
          <w:numId w:val="1"/>
        </w:numPr>
        <w:tabs>
          <w:tab w:val="left" w:pos="1134"/>
          <w:tab w:val="left" w:pos="1985"/>
        </w:tabs>
        <w:spacing w:line="240" w:lineRule="auto"/>
        <w:ind w:left="400" w:leftChars="0" w:right="-284" w:rightChars="0"/>
        <w:rPr>
          <w:rFonts w:hint="default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输入</w:t>
      </w:r>
      <w:r>
        <w:rPr>
          <w:rFonts w:hint="default" w:ascii="仿宋_GB2312" w:eastAsia="仿宋_GB2312"/>
          <w:sz w:val="28"/>
          <w:szCs w:val="28"/>
          <w:lang w:val="en-US" w:eastAsia="zh-CN"/>
        </w:rPr>
        <w:t>电压：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三相40</w:t>
      </w:r>
      <w:r>
        <w:rPr>
          <w:rFonts w:hint="default" w:ascii="仿宋_GB2312" w:eastAsia="仿宋_GB2312"/>
          <w:sz w:val="28"/>
          <w:szCs w:val="28"/>
          <w:lang w:val="en-US" w:eastAsia="zh-CN"/>
        </w:rPr>
        <w:t>0V</w:t>
      </w:r>
    </w:p>
    <w:p w14:paraId="179941E1">
      <w:pPr>
        <w:widowControl/>
        <w:numPr>
          <w:ilvl w:val="0"/>
          <w:numId w:val="1"/>
        </w:numPr>
        <w:tabs>
          <w:tab w:val="left" w:pos="1134"/>
          <w:tab w:val="left" w:pos="1985"/>
        </w:tabs>
        <w:spacing w:line="240" w:lineRule="auto"/>
        <w:ind w:left="400" w:leftChars="0" w:right="-284" w:rightChars="0"/>
        <w:rPr>
          <w:rFonts w:hint="default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输出电压：直流565V</w:t>
      </w:r>
    </w:p>
    <w:p w14:paraId="23F31044">
      <w:pPr>
        <w:widowControl/>
        <w:numPr>
          <w:ilvl w:val="0"/>
          <w:numId w:val="1"/>
        </w:numPr>
        <w:tabs>
          <w:tab w:val="left" w:pos="1134"/>
          <w:tab w:val="left" w:pos="1985"/>
        </w:tabs>
        <w:spacing w:line="240" w:lineRule="auto"/>
        <w:ind w:left="400" w:leftChars="0" w:right="-284" w:rightChars="0" w:firstLine="0" w:firstLineChars="0"/>
        <w:rPr>
          <w:rFonts w:hint="eastAsia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滤波：电容滤波</w:t>
      </w:r>
    </w:p>
    <w:p w14:paraId="2D4C66DF">
      <w:pPr>
        <w:widowControl/>
        <w:numPr>
          <w:ilvl w:val="0"/>
          <w:numId w:val="1"/>
        </w:numPr>
        <w:tabs>
          <w:tab w:val="left" w:pos="1134"/>
          <w:tab w:val="left" w:pos="1985"/>
        </w:tabs>
        <w:spacing w:line="240" w:lineRule="auto"/>
        <w:ind w:left="400" w:leftChars="0" w:right="-284" w:rightChars="0" w:firstLine="0" w:firstLineChars="0"/>
        <w:rPr>
          <w:rFonts w:hint="default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整流：桥式整流</w:t>
      </w:r>
    </w:p>
    <w:p w14:paraId="1589CAF6">
      <w:pPr>
        <w:widowControl/>
        <w:numPr>
          <w:ilvl w:val="0"/>
          <w:numId w:val="0"/>
        </w:numPr>
        <w:tabs>
          <w:tab w:val="left" w:pos="1134"/>
          <w:tab w:val="left" w:pos="1985"/>
        </w:tabs>
        <w:spacing w:line="240" w:lineRule="auto"/>
        <w:ind w:left="400" w:leftChars="0" w:right="-284" w:rightChars="0"/>
        <w:rPr>
          <w:rFonts w:hint="eastAsia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6、质量</w:t>
      </w:r>
      <w:r>
        <w:rPr>
          <w:rFonts w:hint="default" w:ascii="仿宋_GB2312" w:eastAsia="仿宋_GB2312"/>
          <w:sz w:val="28"/>
          <w:szCs w:val="28"/>
          <w:lang w:val="en-US" w:eastAsia="zh-CN"/>
        </w:rPr>
        <w:t>：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约23kg</w:t>
      </w:r>
    </w:p>
    <w:p w14:paraId="5B74190A">
      <w:pPr>
        <w:widowControl/>
        <w:numPr>
          <w:ilvl w:val="0"/>
          <w:numId w:val="0"/>
        </w:numPr>
        <w:tabs>
          <w:tab w:val="left" w:pos="1134"/>
          <w:tab w:val="left" w:pos="1985"/>
        </w:tabs>
        <w:spacing w:line="240" w:lineRule="auto"/>
        <w:ind w:left="400" w:leftChars="0" w:right="-284" w:rightChars="0"/>
        <w:rPr>
          <w:rFonts w:hint="eastAsia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DC-Link整流器功能：</w:t>
      </w:r>
    </w:p>
    <w:p w14:paraId="2EBB1EE3">
      <w:pPr>
        <w:widowControl/>
        <w:numPr>
          <w:ilvl w:val="0"/>
          <w:numId w:val="0"/>
        </w:numPr>
        <w:tabs>
          <w:tab w:val="left" w:pos="1134"/>
          <w:tab w:val="left" w:pos="1985"/>
        </w:tabs>
        <w:spacing w:line="240" w:lineRule="auto"/>
        <w:ind w:left="400" w:leftChars="0" w:right="-284" w:rightChars="0"/>
        <w:rPr>
          <w:rFonts w:hint="default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1、当三相交流400V电压经过DC-Link整流器后，由信号控制，交流400V电压转变为直流565V电压。</w:t>
      </w:r>
    </w:p>
    <w:p w14:paraId="2778C818">
      <w:pPr>
        <w:widowControl/>
        <w:numPr>
          <w:ilvl w:val="0"/>
          <w:numId w:val="0"/>
        </w:numPr>
        <w:tabs>
          <w:tab w:val="left" w:pos="1134"/>
          <w:tab w:val="left" w:pos="1985"/>
        </w:tabs>
        <w:spacing w:line="240" w:lineRule="auto"/>
        <w:ind w:left="400" w:leftChars="0" w:right="-284" w:rightChars="0"/>
        <w:rPr>
          <w:rFonts w:hint="eastAsia" w:ascii="仿宋" w:hAnsi="仿宋" w:eastAsia="仿宋"/>
          <w:sz w:val="28"/>
          <w:szCs w:val="28"/>
          <w:lang w:val="en-GB"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2、通过‌滤波电路减少输出直流电中的‌纹波，提升直流电稳定性，保护‌精密设备免受电源波动干扰。                            </w:t>
      </w:r>
    </w:p>
    <w:p w14:paraId="3E2EAC6F">
      <w:pPr>
        <w:bidi w:val="0"/>
        <w:jc w:val="left"/>
        <w:rPr>
          <w:rFonts w:hint="eastAsia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9138D34"/>
    <w:multiLevelType w:val="singleLevel"/>
    <w:tmpl w:val="69138D34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D93C55"/>
    <w:rsid w:val="09313FEA"/>
    <w:rsid w:val="2ED93C55"/>
    <w:rsid w:val="42F12983"/>
    <w:rsid w:val="45600312"/>
    <w:rsid w:val="6FDE492F"/>
    <w:rsid w:val="720B2A3D"/>
    <w:rsid w:val="7D627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172</Words>
  <Characters>252</Characters>
  <Lines>0</Lines>
  <Paragraphs>0</Paragraphs>
  <TotalTime>37</TotalTime>
  <ScaleCrop>false</ScaleCrop>
  <LinksUpToDate>false</LinksUpToDate>
  <CharactersWithSpaces>283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2025-11-27T23:44:00Z</dcterms:created>
  <dc:creator>九五二七</dc:creator>
  <cp:lastModifiedBy>康超</cp:lastModifiedBy>
  <dcterms:modified xsi:type="dcterms:W3CDTF">2025-12-03T03:51:46Z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D5D2250F2F444129AAE7FBF7161CA269_11</vt:lpwstr>
  </property>
  <property fmtid="{D5CDD505-2E9C-101B-9397-08002B2CF9AE}" pid="4" name="KSOTemplateDocerSaveRecord">
    <vt:lpwstr>eyJoZGlkIjoiMWY0ZTkzOWM3MTQ3NTYxZWViN2MwOGQyZGZiMzYxMzEiLCJ1c2VySWQiOiI3ODg3MTAyODEifQ==</vt:lpwstr>
  </property>
</Properties>
</file>